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EDD" w:rsidRPr="00E43A83" w:rsidRDefault="00537EDD" w:rsidP="00537EDD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E43A83">
        <w:rPr>
          <w:rFonts w:ascii="TH SarabunPSK" w:hAnsi="TH SarabunPSK" w:cs="TH SarabunPSK" w:hint="cs"/>
          <w:b/>
          <w:bCs/>
          <w:sz w:val="40"/>
          <w:szCs w:val="40"/>
          <w:cs/>
          <w:lang w:bidi="th-TH"/>
        </w:rPr>
        <w:t>สารบัญ</w:t>
      </w:r>
    </w:p>
    <w:p w:rsidR="00537EDD" w:rsidRPr="00E43A83" w:rsidRDefault="00537EDD" w:rsidP="002C08CB">
      <w:pPr>
        <w:spacing w:after="0"/>
        <w:ind w:left="6480" w:firstLine="720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E43A83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หน้า</w:t>
      </w:r>
      <w:r w:rsidRPr="00E43A83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</w:p>
    <w:p w:rsidR="003121E6" w:rsidRPr="003121E6" w:rsidRDefault="003121E6" w:rsidP="00537EDD">
      <w:pPr>
        <w:spacing w:after="0"/>
        <w:jc w:val="right"/>
        <w:rPr>
          <w:rFonts w:ascii="TH SarabunPSK" w:hAnsi="TH SarabunPSK" w:cs="TH SarabunPSK"/>
          <w:sz w:val="16"/>
          <w:szCs w:val="16"/>
          <w:lang w:bidi="th-TH"/>
        </w:rPr>
      </w:pPr>
    </w:p>
    <w:p w:rsidR="00173EBE" w:rsidRPr="00173EBE" w:rsidRDefault="00537EDD" w:rsidP="002C08CB">
      <w:pPr>
        <w:tabs>
          <w:tab w:val="left" w:pos="7513"/>
        </w:tabs>
        <w:spacing w:after="0"/>
        <w:rPr>
          <w:rFonts w:ascii="TH SarabunPSK" w:hAnsi="TH SarabunPSK" w:cs="TH SarabunPSK"/>
          <w:sz w:val="16"/>
          <w:szCs w:val="16"/>
          <w:lang w:bidi="th-TH"/>
        </w:rPr>
      </w:pPr>
      <w:r w:rsidRPr="00C248D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บทนำ</w:t>
      </w:r>
      <w:r w:rsidR="002C08CB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bookmarkStart w:id="0" w:name="_GoBack"/>
      <w:bookmarkEnd w:id="0"/>
      <w:r w:rsidR="002C08CB" w:rsidRPr="002C08CB">
        <w:rPr>
          <w:rFonts w:ascii="TH SarabunPSK" w:hAnsi="TH SarabunPSK" w:cs="TH SarabunPSK" w:hint="cs"/>
          <w:sz w:val="32"/>
          <w:szCs w:val="32"/>
          <w:cs/>
          <w:lang w:bidi="th-TH"/>
        </w:rPr>
        <w:t>1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</w:p>
    <w:p w:rsidR="003E4F01" w:rsidRDefault="003E4F01" w:rsidP="00611232">
      <w:pPr>
        <w:tabs>
          <w:tab w:val="left" w:pos="1134"/>
          <w:tab w:val="left" w:pos="1560"/>
          <w:tab w:val="left" w:pos="1701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 w:rsidRPr="00C248D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หมวดที่ 1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537EDD">
        <w:rPr>
          <w:rFonts w:ascii="TH SarabunPSK" w:hAnsi="TH SarabunPSK" w:cs="TH SarabunPSK" w:hint="cs"/>
          <w:sz w:val="32"/>
          <w:szCs w:val="32"/>
          <w:cs/>
          <w:lang w:bidi="th-TH"/>
        </w:rPr>
        <w:t>หลักการและนโยบายการบัญชี</w:t>
      </w:r>
      <w:r w:rsidR="00537EDD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2</w:t>
      </w:r>
      <w:r w:rsidR="00537EDD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</w:p>
    <w:p w:rsidR="00173EBE" w:rsidRPr="00173EBE" w:rsidRDefault="003E4F01" w:rsidP="00EC52D0">
      <w:pPr>
        <w:tabs>
          <w:tab w:val="left" w:pos="1134"/>
          <w:tab w:val="left" w:pos="1560"/>
          <w:tab w:val="left" w:pos="1701"/>
          <w:tab w:val="left" w:pos="7655"/>
        </w:tabs>
        <w:spacing w:after="0"/>
        <w:rPr>
          <w:rFonts w:ascii="TH SarabunPSK" w:hAnsi="TH SarabunPSK" w:cs="TH SarabunPSK"/>
          <w:sz w:val="16"/>
          <w:szCs w:val="16"/>
          <w:lang w:bidi="th-TH"/>
        </w:rPr>
      </w:pPr>
      <w:r w:rsidRPr="00C248D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หมวดที่  2</w:t>
      </w:r>
      <w:r w:rsidR="00EC52D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="00537EDD">
        <w:rPr>
          <w:rFonts w:ascii="TH SarabunPSK" w:hAnsi="TH SarabunPSK" w:cs="TH SarabunPSK" w:hint="cs"/>
          <w:sz w:val="32"/>
          <w:szCs w:val="32"/>
          <w:cs/>
          <w:lang w:bidi="th-TH"/>
        </w:rPr>
        <w:t>ผังบัญชี</w:t>
      </w:r>
      <w:r w:rsidR="00EC52D0">
        <w:rPr>
          <w:rFonts w:ascii="TH SarabunPSK" w:hAnsi="TH SarabunPSK" w:cs="TH SarabunPSK" w:hint="cs"/>
          <w:sz w:val="32"/>
          <w:szCs w:val="32"/>
          <w:cs/>
          <w:lang w:bidi="th-TH"/>
        </w:rPr>
        <w:t>และกิจกรรม</w:t>
      </w:r>
      <w:r w:rsidR="008260C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                                                    16</w:t>
      </w:r>
    </w:p>
    <w:p w:rsidR="00537EDD" w:rsidRDefault="003E4F01" w:rsidP="00611232">
      <w:pPr>
        <w:tabs>
          <w:tab w:val="left" w:pos="567"/>
          <w:tab w:val="left" w:pos="1134"/>
          <w:tab w:val="left" w:pos="1560"/>
          <w:tab w:val="left" w:pos="1701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 w:rsidRPr="00C248D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หมวดที่  3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537EDD">
        <w:rPr>
          <w:rFonts w:ascii="TH SarabunPSK" w:hAnsi="TH SarabunPSK" w:cs="TH SarabunPSK" w:hint="cs"/>
          <w:sz w:val="32"/>
          <w:szCs w:val="32"/>
          <w:cs/>
          <w:lang w:bidi="th-TH"/>
        </w:rPr>
        <w:t>สมุดบัญชี เอกสารทางการบัญชี และทะเบียนต่างๆ</w:t>
      </w:r>
      <w:r w:rsidR="00611232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  </w:t>
      </w:r>
    </w:p>
    <w:p w:rsidR="00537EDD" w:rsidRDefault="003E4F01" w:rsidP="00611232">
      <w:pPr>
        <w:tabs>
          <w:tab w:val="left" w:pos="1134"/>
          <w:tab w:val="left" w:pos="1418"/>
          <w:tab w:val="left" w:pos="1560"/>
          <w:tab w:val="left" w:pos="1701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1</w:t>
      </w:r>
      <w:r w:rsidR="008A0BDF">
        <w:rPr>
          <w:rFonts w:ascii="TH SarabunPSK" w:hAnsi="TH SarabunPSK" w:cs="TH SarabunPSK" w:hint="cs"/>
          <w:sz w:val="32"/>
          <w:szCs w:val="32"/>
          <w:cs/>
          <w:lang w:bidi="th-TH"/>
        </w:rPr>
        <w:t>.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</w:t>
      </w:r>
      <w:r w:rsidR="00537EDD">
        <w:rPr>
          <w:rFonts w:ascii="TH SarabunPSK" w:hAnsi="TH SarabunPSK" w:cs="TH SarabunPSK" w:hint="cs"/>
          <w:sz w:val="32"/>
          <w:szCs w:val="32"/>
          <w:cs/>
          <w:lang w:bidi="th-TH"/>
        </w:rPr>
        <w:t>สมุดบัญชี</w:t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17</w:t>
      </w:r>
      <w:r w:rsidR="00611232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  </w:t>
      </w:r>
    </w:p>
    <w:p w:rsidR="003E4F01" w:rsidRDefault="003E4F01" w:rsidP="00611232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2</w:t>
      </w:r>
      <w:r w:rsidR="008A0BDF">
        <w:rPr>
          <w:rFonts w:ascii="TH SarabunPSK" w:hAnsi="TH SarabunPSK" w:cs="TH SarabunPSK" w:hint="cs"/>
          <w:sz w:val="32"/>
          <w:szCs w:val="32"/>
          <w:cs/>
          <w:lang w:bidi="th-TH"/>
        </w:rPr>
        <w:t>.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</w:t>
      </w:r>
      <w:r w:rsidR="004E6FD1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เอกสารทางบัญชี </w:t>
      </w:r>
      <w:r w:rsidR="00ED450D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17</w:t>
      </w:r>
    </w:p>
    <w:p w:rsidR="00071329" w:rsidRPr="00071329" w:rsidRDefault="003E4F01" w:rsidP="00611232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16"/>
          <w:szCs w:val="16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3</w:t>
      </w:r>
      <w:r w:rsidR="008A0BDF">
        <w:rPr>
          <w:rFonts w:ascii="TH SarabunPSK" w:hAnsi="TH SarabunPSK" w:cs="TH SarabunPSK" w:hint="cs"/>
          <w:sz w:val="32"/>
          <w:szCs w:val="32"/>
          <w:cs/>
          <w:lang w:bidi="th-TH"/>
        </w:rPr>
        <w:t>.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ทะเบียน</w:t>
      </w:r>
      <w:r w:rsidR="008260C3">
        <w:rPr>
          <w:rFonts w:ascii="TH SarabunPSK" w:hAnsi="TH SarabunPSK" w:cs="TH SarabunPSK" w:hint="cs"/>
          <w:sz w:val="32"/>
          <w:szCs w:val="32"/>
          <w:cs/>
          <w:lang w:bidi="th-TH"/>
        </w:rPr>
        <w:t>คุม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ต่างๆ</w:t>
      </w:r>
      <w:r w:rsidR="00A645B3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18</w:t>
      </w:r>
    </w:p>
    <w:p w:rsidR="00071329" w:rsidRPr="00071329" w:rsidRDefault="00071329" w:rsidP="00611232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07132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หมวดที่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Pr="00071329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4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การบันทึกรายการบัญชี การปิดบัญชี และการปรับปรุงรายการทางบัญชี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  </w:t>
      </w:r>
    </w:p>
    <w:p w:rsidR="00071329" w:rsidRDefault="00071329" w:rsidP="00071329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4.1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การบันทึกบัญชีตามหมวดสินทรัพย์ หนี้สิน และทุน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</w:p>
    <w:p w:rsidR="00071329" w:rsidRDefault="00071329" w:rsidP="00071329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ประมาณการค่าเผื่อหนี้สงสัยจะสูญ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19</w:t>
      </w:r>
    </w:p>
    <w:p w:rsidR="00071329" w:rsidRDefault="00071329" w:rsidP="00071329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ประมาณการเผื่อสินค้าชำรุดและเสื่อมคุณภาพ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25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อสังหาริมทรัพย์เพื่อการลงทุน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30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เงินชดเชยการส่งคืนที่ราชพัสดุ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37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ทรัพย์สิน ทรัพย์สินไม่มีตัวตน และทรัพย์สินมูลค่าต่ำกว่าเกณฑ์</w:t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42</w:t>
      </w:r>
    </w:p>
    <w:p w:rsidR="00071329" w:rsidRDefault="00071329" w:rsidP="00071329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รายได้จากการบริจาค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49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รายได้เงินอุดหนุนรัฐบาล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56</w:t>
      </w:r>
    </w:p>
    <w:p w:rsidR="00071329" w:rsidRDefault="00071329" w:rsidP="00071329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เงินเดือน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71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- เงินโบนัส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75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เงินผลประโยชน์พนักงาน</w:t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85</w:t>
      </w:r>
    </w:p>
    <w:p w:rsidR="00071329" w:rsidRDefault="00071329" w:rsidP="00071329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-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เงินบำเหน็จพนักงาน</w:t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92</w:t>
      </w:r>
    </w:p>
    <w:p w:rsidR="00071329" w:rsidRDefault="00071329" w:rsidP="00071329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เงินรับล่วงหน้า</w:t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100</w:t>
      </w:r>
    </w:p>
    <w:p w:rsidR="00071329" w:rsidRDefault="00071329" w:rsidP="00071329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ค่าใช้จ่ายล่วงหน้า</w:t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103</w:t>
      </w:r>
    </w:p>
    <w:p w:rsidR="00071329" w:rsidRDefault="00071329" w:rsidP="00071329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ภาษีซื้อส่วนเฉลี่ย</w:t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107</w:t>
      </w:r>
    </w:p>
    <w:p w:rsidR="00071329" w:rsidRDefault="00071329" w:rsidP="00071329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การคำนวณภาษีเงินได้หัก ณ ที่จ่าย</w:t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112</w:t>
      </w:r>
    </w:p>
    <w:p w:rsidR="00071329" w:rsidRDefault="00071329" w:rsidP="00071329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</w:p>
    <w:p w:rsidR="00071329" w:rsidRDefault="00071329" w:rsidP="00611232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</w:p>
    <w:p w:rsidR="000B5E09" w:rsidRPr="00E43A83" w:rsidRDefault="000B5E09" w:rsidP="000B5E09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E43A83">
        <w:rPr>
          <w:rFonts w:ascii="TH SarabunPSK" w:hAnsi="TH SarabunPSK" w:cs="TH SarabunPSK" w:hint="cs"/>
          <w:b/>
          <w:bCs/>
          <w:sz w:val="40"/>
          <w:szCs w:val="40"/>
          <w:cs/>
          <w:lang w:bidi="th-TH"/>
        </w:rPr>
        <w:lastRenderedPageBreak/>
        <w:t>สารบัญ (ต่อ)</w:t>
      </w:r>
    </w:p>
    <w:p w:rsidR="000B5E09" w:rsidRPr="00E43A83" w:rsidRDefault="000B5E09" w:rsidP="000B5E09">
      <w:pPr>
        <w:spacing w:after="0"/>
        <w:jc w:val="right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E43A83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หน้า</w:t>
      </w:r>
      <w:r w:rsidRPr="00E43A83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</w:p>
    <w:p w:rsidR="003121E6" w:rsidRDefault="000B5E09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4.2</w:t>
      </w:r>
      <w:r w:rsidRPr="000B5E0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3121E6" w:rsidRPr="000B5E0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การบันทึกรายการบัญชี ตามหมวดรายได้ และค่าใช้จ่าย </w:t>
      </w:r>
      <w:r w:rsidRPr="000B5E09">
        <w:rPr>
          <w:rFonts w:ascii="TH SarabunPSK" w:hAnsi="TH SarabunPSK" w:cs="TH SarabunPSK" w:hint="cs"/>
          <w:sz w:val="32"/>
          <w:szCs w:val="32"/>
          <w:cs/>
          <w:lang w:bidi="th-TH"/>
        </w:rPr>
        <w:t>ต</w:t>
      </w:r>
      <w:r w:rsidR="003121E6" w:rsidRPr="000B5E09">
        <w:rPr>
          <w:rFonts w:ascii="TH SarabunPSK" w:hAnsi="TH SarabunPSK" w:cs="TH SarabunPSK" w:hint="cs"/>
          <w:sz w:val="32"/>
          <w:szCs w:val="32"/>
          <w:cs/>
          <w:lang w:bidi="th-TH"/>
        </w:rPr>
        <w:t>ามธุรกิจของ อ.อ.ป.</w:t>
      </w:r>
      <w:r w:rsidR="003121E6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A645B3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</w:t>
      </w:r>
      <w:r w:rsidR="003121E6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3121E6">
        <w:rPr>
          <w:rFonts w:ascii="TH SarabunPSK" w:hAnsi="TH SarabunPSK" w:cs="TH SarabunPSK" w:hint="cs"/>
          <w:sz w:val="32"/>
          <w:szCs w:val="32"/>
          <w:cs/>
          <w:lang w:bidi="th-TH"/>
        </w:rPr>
        <w:t>-  เงินลงทุนปลูกสร้างสวนป่า</w:t>
      </w:r>
      <w:r w:rsidR="00EC52D0">
        <w:rPr>
          <w:rFonts w:ascii="TH SarabunPSK" w:hAnsi="TH SarabunPSK" w:cs="TH SarabunPSK" w:hint="cs"/>
          <w:sz w:val="32"/>
          <w:szCs w:val="32"/>
          <w:cs/>
          <w:lang w:bidi="th-TH"/>
        </w:rPr>
        <w:t>ไม้ซุงสักสวนป่า</w:t>
      </w:r>
      <w:r w:rsidR="003121E6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  </w:t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117</w:t>
      </w:r>
    </w:p>
    <w:p w:rsidR="00EC52D0" w:rsidRDefault="00EC52D0" w:rsidP="00EC52D0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 เงินลงทุนปลูกสร้างสวนป่าไม้ซุงยางพาราสวนป่า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 </w:t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123</w:t>
      </w:r>
    </w:p>
    <w:p w:rsidR="00EC52D0" w:rsidRDefault="00EC52D0" w:rsidP="00EC52D0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 เงินลงทุนปลูกสร้างสวนป่าไม้ซุงยูคาลิปตัสสวนป่า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  </w:t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132</w:t>
      </w:r>
    </w:p>
    <w:p w:rsidR="003121E6" w:rsidRDefault="00EC52D0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>-</w:t>
      </w:r>
      <w:r w:rsidR="003121E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การทำไม้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ซุง</w:t>
      </w:r>
      <w:r w:rsidR="003121E6">
        <w:rPr>
          <w:rFonts w:ascii="TH SarabunPSK" w:hAnsi="TH SarabunPSK" w:cs="TH SarabunPSK" w:hint="cs"/>
          <w:sz w:val="32"/>
          <w:szCs w:val="32"/>
          <w:cs/>
          <w:lang w:bidi="th-TH"/>
        </w:rPr>
        <w:t>สักสวนป่า</w:t>
      </w:r>
      <w:r w:rsidR="000B5E09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และหัวไม้ปลายไม้</w:t>
      </w:r>
      <w:r w:rsidR="003121E6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 </w:t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137</w:t>
      </w:r>
    </w:p>
    <w:p w:rsidR="003121E6" w:rsidRDefault="003121E6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 การทำไม้</w:t>
      </w:r>
      <w:r w:rsidR="00EC52D0">
        <w:rPr>
          <w:rFonts w:ascii="TH SarabunPSK" w:hAnsi="TH SarabunPSK" w:cs="TH SarabunPSK" w:hint="cs"/>
          <w:sz w:val="32"/>
          <w:szCs w:val="32"/>
          <w:cs/>
          <w:lang w:bidi="th-TH"/>
        </w:rPr>
        <w:t>ซุง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ยูคาลิปตัสสวนป่า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145</w:t>
      </w:r>
    </w:p>
    <w:p w:rsidR="003121E6" w:rsidRDefault="003121E6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 การทำไม้ซุงยางพาราสวนป่า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151</w:t>
      </w:r>
    </w:p>
    <w:p w:rsidR="003121E6" w:rsidRDefault="003121E6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 สินค้าแปรรูปไม้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155</w:t>
      </w:r>
    </w:p>
    <w:p w:rsidR="003121E6" w:rsidRDefault="003121E6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 สินค้าไม้แปรรูป อบ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161</w:t>
      </w:r>
    </w:p>
    <w:p w:rsidR="003121E6" w:rsidRDefault="003121E6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 สินค้าผลิตภัณฑ์ไม้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163</w:t>
      </w:r>
    </w:p>
    <w:p w:rsidR="003121E6" w:rsidRDefault="003121E6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 การให้บริการรับจ้างอบไม้ อัดน้ำยาไม้ ไสไม้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170</w:t>
      </w:r>
    </w:p>
    <w:p w:rsidR="003121E6" w:rsidRDefault="003121E6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 การทำไม้ป่าธรรมชาติ (ไม้ป่านอกโครงการ)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172</w:t>
      </w:r>
    </w:p>
    <w:p w:rsidR="003121E6" w:rsidRDefault="003121E6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 สินค้าน้ำยางพารา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189</w:t>
      </w:r>
    </w:p>
    <w:p w:rsidR="003121E6" w:rsidRDefault="003121E6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 สินค้ายางพาราแผ่นดิบ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194</w:t>
      </w:r>
    </w:p>
    <w:p w:rsidR="003121E6" w:rsidRDefault="003121E6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 สินค้าเศษยางพารา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198</w:t>
      </w:r>
    </w:p>
    <w:p w:rsidR="003121E6" w:rsidRDefault="003121E6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 การซื้อขายไม้แปรรูป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200</w:t>
      </w:r>
    </w:p>
    <w:p w:rsidR="000B5E09" w:rsidRDefault="003121E6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 การบริการท่องเที่ยว</w:t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 xml:space="preserve">  206</w:t>
      </w:r>
    </w:p>
    <w:p w:rsidR="003121E6" w:rsidRDefault="000B5E09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-  รายได้เงินชดเชยพื้นที่สวนป่า</w:t>
      </w:r>
      <w:r w:rsidR="003121E6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3121E6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212</w:t>
      </w:r>
    </w:p>
    <w:p w:rsidR="00EC52D0" w:rsidRDefault="00EC52D0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</w:p>
    <w:p w:rsidR="00071329" w:rsidRDefault="00071329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</w:p>
    <w:p w:rsidR="00071329" w:rsidRDefault="00071329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</w:p>
    <w:p w:rsidR="00071329" w:rsidRDefault="00071329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</w:p>
    <w:p w:rsidR="00EC52D0" w:rsidRDefault="00EC52D0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</w:p>
    <w:p w:rsidR="003121E6" w:rsidRPr="00E43A83" w:rsidRDefault="00C70340" w:rsidP="000B5E09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</w:p>
    <w:p w:rsidR="003121E6" w:rsidRPr="003121E6" w:rsidRDefault="003121E6" w:rsidP="003121E6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b/>
          <w:bCs/>
          <w:sz w:val="16"/>
          <w:szCs w:val="16"/>
          <w:lang w:bidi="th-TH"/>
        </w:rPr>
      </w:pPr>
    </w:p>
    <w:p w:rsidR="00173EBE" w:rsidRDefault="003121E6" w:rsidP="00071329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</w:p>
    <w:p w:rsidR="00EC52D0" w:rsidRDefault="00EC52D0" w:rsidP="00611232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16"/>
          <w:szCs w:val="16"/>
          <w:lang w:bidi="th-TH"/>
        </w:rPr>
      </w:pPr>
    </w:p>
    <w:p w:rsidR="00DC24F5" w:rsidRDefault="00DC24F5" w:rsidP="00611232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16"/>
          <w:szCs w:val="16"/>
          <w:lang w:bidi="th-TH"/>
        </w:rPr>
      </w:pPr>
    </w:p>
    <w:p w:rsidR="00DC24F5" w:rsidRPr="00E43A83" w:rsidRDefault="00DC24F5" w:rsidP="00DC24F5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E43A83">
        <w:rPr>
          <w:rFonts w:ascii="TH SarabunPSK" w:hAnsi="TH SarabunPSK" w:cs="TH SarabunPSK" w:hint="cs"/>
          <w:b/>
          <w:bCs/>
          <w:sz w:val="40"/>
          <w:szCs w:val="40"/>
          <w:cs/>
          <w:lang w:bidi="th-TH"/>
        </w:rPr>
        <w:lastRenderedPageBreak/>
        <w:t>สารบัญ (ต่อ)</w:t>
      </w:r>
    </w:p>
    <w:p w:rsidR="00DC24F5" w:rsidRPr="00E43A83" w:rsidRDefault="00DC24F5" w:rsidP="00DC24F5">
      <w:pPr>
        <w:spacing w:after="0"/>
        <w:jc w:val="right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E43A83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หน้า</w:t>
      </w:r>
      <w:r w:rsidRPr="00E43A83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</w:p>
    <w:p w:rsidR="00DC24F5" w:rsidRPr="00173EBE" w:rsidRDefault="00DC24F5" w:rsidP="00611232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16"/>
          <w:szCs w:val="16"/>
          <w:lang w:bidi="th-TH"/>
        </w:rPr>
      </w:pPr>
    </w:p>
    <w:p w:rsidR="0060368F" w:rsidRDefault="0060368F" w:rsidP="008260C3">
      <w:pPr>
        <w:tabs>
          <w:tab w:val="left" w:pos="1134"/>
          <w:tab w:val="left" w:pos="1560"/>
          <w:tab w:val="left" w:pos="7513"/>
        </w:tabs>
        <w:spacing w:after="0"/>
        <w:ind w:left="1134" w:hanging="1134"/>
        <w:rPr>
          <w:rFonts w:ascii="TH SarabunPSK" w:hAnsi="TH SarabunPSK" w:cs="TH SarabunPSK"/>
          <w:sz w:val="32"/>
          <w:szCs w:val="32"/>
          <w:lang w:bidi="th-TH"/>
        </w:rPr>
      </w:pPr>
      <w:r w:rsidRPr="00C248D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หมวดที่   5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การจัดทำรายงานทางการเงิน และรายละเอียดประกอบงบการเงิน</w:t>
      </w:r>
      <w:r w:rsidR="00FD4784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</w:p>
    <w:p w:rsidR="0060368F" w:rsidRDefault="0060368F" w:rsidP="00611232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5.1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งบการเงิน</w:t>
      </w:r>
      <w:r w:rsidR="0034439F">
        <w:rPr>
          <w:rFonts w:ascii="TH SarabunPSK" w:hAnsi="TH SarabunPSK" w:cs="TH SarabunPSK"/>
          <w:sz w:val="32"/>
          <w:szCs w:val="32"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222</w:t>
      </w:r>
    </w:p>
    <w:p w:rsidR="0060368F" w:rsidRDefault="0060368F" w:rsidP="00611232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5.2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  <w:t>รายละเอียดประกอบงบการเงิน</w:t>
      </w:r>
      <w:r w:rsidR="0034439F">
        <w:rPr>
          <w:rFonts w:ascii="TH SarabunPSK" w:hAnsi="TH SarabunPSK" w:cs="TH SarabunPSK"/>
          <w:sz w:val="32"/>
          <w:szCs w:val="32"/>
          <w:lang w:bidi="th-TH"/>
        </w:rPr>
        <w:tab/>
      </w:r>
      <w:r w:rsidR="002C08CB">
        <w:rPr>
          <w:rFonts w:ascii="TH SarabunPSK" w:hAnsi="TH SarabunPSK" w:cs="TH SarabunPSK" w:hint="cs"/>
          <w:sz w:val="32"/>
          <w:szCs w:val="32"/>
          <w:cs/>
          <w:lang w:bidi="th-TH"/>
        </w:rPr>
        <w:t>222</w:t>
      </w:r>
    </w:p>
    <w:p w:rsidR="00173EBE" w:rsidRPr="00173EBE" w:rsidRDefault="00173EBE" w:rsidP="00611232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16"/>
          <w:szCs w:val="16"/>
          <w:lang w:bidi="th-TH"/>
        </w:rPr>
      </w:pPr>
    </w:p>
    <w:p w:rsidR="003428C7" w:rsidRDefault="003428C7" w:rsidP="00611232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ภาคผนวก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ab/>
      </w:r>
    </w:p>
    <w:p w:rsidR="00696FFC" w:rsidRDefault="003428C7" w:rsidP="00611232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ab/>
      </w:r>
      <w:r w:rsidR="00696FFC">
        <w:rPr>
          <w:rFonts w:ascii="TH SarabunPSK" w:hAnsi="TH SarabunPSK" w:cs="TH SarabunPSK" w:hint="cs"/>
          <w:sz w:val="32"/>
          <w:szCs w:val="32"/>
          <w:cs/>
          <w:lang w:bidi="th-TH"/>
        </w:rPr>
        <w:t>ผังบัญชีและกิจกรรม</w:t>
      </w:r>
      <w:r w:rsidR="00696FFC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</w:p>
    <w:p w:rsidR="00DC24F5" w:rsidRDefault="00696FFC" w:rsidP="000B5E09">
      <w:pPr>
        <w:pStyle w:val="ListParagraph"/>
        <w:tabs>
          <w:tab w:val="center" w:pos="0"/>
        </w:tabs>
        <w:spacing w:line="360" w:lineRule="auto"/>
        <w:ind w:left="0"/>
        <w:rPr>
          <w:rFonts w:ascii="TH SarabunPSK" w:eastAsia="Angsana New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0B5E09">
        <w:rPr>
          <w:rFonts w:ascii="TH SarabunPSK" w:eastAsia="Angsana New" w:hAnsi="TH SarabunPSK" w:cs="TH SarabunPSK" w:hint="cs"/>
          <w:sz w:val="32"/>
          <w:szCs w:val="32"/>
          <w:cs/>
          <w:lang w:bidi="th-TH"/>
        </w:rPr>
        <w:t xml:space="preserve">เล่มที่ 1 แสดงผังบัญชี </w:t>
      </w:r>
      <w:r w:rsidR="000B5E09">
        <w:rPr>
          <w:rFonts w:ascii="TH SarabunPSK" w:eastAsia="Angsana New" w:hAnsi="TH SarabunPSK" w:cs="TH SarabunPSK"/>
          <w:sz w:val="32"/>
          <w:szCs w:val="32"/>
          <w:lang w:bidi="th-TH"/>
        </w:rPr>
        <w:t xml:space="preserve">GENEUS </w:t>
      </w:r>
      <w:r w:rsidR="000B5E09">
        <w:rPr>
          <w:rFonts w:ascii="TH SarabunPSK" w:eastAsia="Angsana New" w:hAnsi="TH SarabunPSK" w:cs="TH SarabunPSK" w:hint="cs"/>
          <w:sz w:val="32"/>
          <w:szCs w:val="32"/>
          <w:cs/>
          <w:lang w:bidi="th-TH"/>
        </w:rPr>
        <w:t xml:space="preserve">เปรียบเทียบกับผังบัญชี </w:t>
      </w:r>
      <w:r w:rsidR="000B5E09">
        <w:rPr>
          <w:rFonts w:ascii="TH SarabunPSK" w:eastAsia="Angsana New" w:hAnsi="TH SarabunPSK" w:cs="TH SarabunPSK"/>
          <w:sz w:val="32"/>
          <w:szCs w:val="32"/>
          <w:lang w:bidi="th-TH"/>
        </w:rPr>
        <w:t xml:space="preserve">IT </w:t>
      </w:r>
      <w:r w:rsidR="000B5E09">
        <w:rPr>
          <w:rFonts w:ascii="TH SarabunPSK" w:eastAsia="Angsana New" w:hAnsi="TH SarabunPSK" w:cs="TH SarabunPSK" w:hint="cs"/>
          <w:sz w:val="32"/>
          <w:szCs w:val="32"/>
          <w:cs/>
          <w:lang w:bidi="th-TH"/>
        </w:rPr>
        <w:t xml:space="preserve">และผังบัญชี </w:t>
      </w:r>
    </w:p>
    <w:p w:rsidR="00696FFC" w:rsidRPr="000B5E09" w:rsidRDefault="00DC24F5" w:rsidP="000B5E09">
      <w:pPr>
        <w:pStyle w:val="ListParagraph"/>
        <w:tabs>
          <w:tab w:val="center" w:pos="0"/>
        </w:tabs>
        <w:spacing w:line="360" w:lineRule="auto"/>
        <w:ind w:left="0"/>
        <w:rPr>
          <w:rFonts w:ascii="TH SarabunPSK" w:eastAsia="Angsana New" w:hAnsi="TH SarabunPSK" w:cs="TH SarabunPSK"/>
          <w:sz w:val="32"/>
          <w:szCs w:val="32"/>
          <w:lang w:bidi="th-TH"/>
        </w:rPr>
      </w:pPr>
      <w:r>
        <w:rPr>
          <w:rFonts w:ascii="TH SarabunPSK" w:eastAsia="Angsana New" w:hAnsi="TH SarabunPSK" w:cs="TH SarabunPSK"/>
          <w:sz w:val="32"/>
          <w:szCs w:val="32"/>
          <w:lang w:bidi="th-TH"/>
        </w:rPr>
        <w:tab/>
      </w:r>
      <w:r>
        <w:rPr>
          <w:rFonts w:ascii="TH SarabunPSK" w:eastAsia="Angsana New" w:hAnsi="TH SarabunPSK" w:cs="TH SarabunPSK"/>
          <w:sz w:val="32"/>
          <w:szCs w:val="32"/>
          <w:lang w:bidi="th-TH"/>
        </w:rPr>
        <w:tab/>
      </w:r>
      <w:r>
        <w:rPr>
          <w:rFonts w:ascii="TH SarabunPSK" w:eastAsia="Angsana New" w:hAnsi="TH SarabunPSK" w:cs="TH SarabunPSK"/>
          <w:sz w:val="32"/>
          <w:szCs w:val="32"/>
          <w:lang w:bidi="th-TH"/>
        </w:rPr>
        <w:tab/>
      </w:r>
      <w:r w:rsidR="000B5E09">
        <w:rPr>
          <w:rFonts w:ascii="TH SarabunPSK" w:eastAsia="Angsana New" w:hAnsi="TH SarabunPSK" w:cs="TH SarabunPSK"/>
          <w:sz w:val="32"/>
          <w:szCs w:val="32"/>
          <w:lang w:bidi="th-TH"/>
        </w:rPr>
        <w:t>GFMIS - SOE</w:t>
      </w:r>
    </w:p>
    <w:p w:rsidR="00696FFC" w:rsidRPr="00696FFC" w:rsidRDefault="00696FFC" w:rsidP="00696FFC">
      <w:pPr>
        <w:pStyle w:val="ListParagraph"/>
        <w:tabs>
          <w:tab w:val="center" w:pos="0"/>
        </w:tabs>
        <w:spacing w:line="360" w:lineRule="auto"/>
        <w:ind w:left="0"/>
        <w:rPr>
          <w:rFonts w:ascii="TH SarabunPSK" w:eastAsia="Angsana New" w:hAnsi="TH SarabunPSK" w:cs="TH SarabunPSK"/>
          <w:sz w:val="32"/>
          <w:szCs w:val="32"/>
          <w:lang w:bidi="th-TH"/>
        </w:rPr>
      </w:pPr>
      <w:r w:rsidRPr="00696FFC"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 w:rsidR="000B5E09">
        <w:rPr>
          <w:rFonts w:ascii="TH SarabunPSK" w:eastAsia="Angsana New" w:hAnsi="TH SarabunPSK" w:cs="TH SarabunPSK" w:hint="cs"/>
          <w:sz w:val="32"/>
          <w:szCs w:val="32"/>
          <w:cs/>
          <w:lang w:bidi="th-TH"/>
        </w:rPr>
        <w:t>เล่มที่ 2 แสดงความหมายของผังบัญชีแต่ละรหัสบัญชี</w:t>
      </w:r>
    </w:p>
    <w:p w:rsidR="00C70340" w:rsidRPr="003428C7" w:rsidRDefault="00C70340" w:rsidP="00611232">
      <w:pPr>
        <w:tabs>
          <w:tab w:val="left" w:pos="1134"/>
          <w:tab w:val="left" w:pos="1560"/>
          <w:tab w:val="left" w:pos="7513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 w:rsidRPr="003428C7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Pr="003428C7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</w:p>
    <w:p w:rsidR="00C70340" w:rsidRPr="003428C7" w:rsidRDefault="00C70340" w:rsidP="003E4F01">
      <w:pPr>
        <w:tabs>
          <w:tab w:val="left" w:pos="1134"/>
          <w:tab w:val="left" w:pos="1560"/>
          <w:tab w:val="left" w:pos="7655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</w:p>
    <w:p w:rsidR="00C70340" w:rsidRDefault="00C70340" w:rsidP="003E4F01">
      <w:pPr>
        <w:tabs>
          <w:tab w:val="left" w:pos="1134"/>
          <w:tab w:val="left" w:pos="1560"/>
          <w:tab w:val="left" w:pos="7655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</w:p>
    <w:p w:rsidR="00C70340" w:rsidRDefault="00C70340" w:rsidP="003E4F01">
      <w:pPr>
        <w:tabs>
          <w:tab w:val="left" w:pos="1134"/>
          <w:tab w:val="left" w:pos="1560"/>
          <w:tab w:val="left" w:pos="7655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</w:p>
    <w:p w:rsidR="00C70340" w:rsidRDefault="00C70340" w:rsidP="003E4F01">
      <w:pPr>
        <w:tabs>
          <w:tab w:val="left" w:pos="1134"/>
          <w:tab w:val="left" w:pos="1560"/>
          <w:tab w:val="left" w:pos="7655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</w:p>
    <w:p w:rsidR="00C70340" w:rsidRDefault="00C70340" w:rsidP="003E4F01">
      <w:pPr>
        <w:tabs>
          <w:tab w:val="left" w:pos="1134"/>
          <w:tab w:val="left" w:pos="1560"/>
          <w:tab w:val="left" w:pos="7655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</w:p>
    <w:p w:rsidR="00537EDD" w:rsidRDefault="003E4F01" w:rsidP="003E4F01">
      <w:pPr>
        <w:tabs>
          <w:tab w:val="left" w:pos="1134"/>
          <w:tab w:val="left" w:pos="1560"/>
          <w:tab w:val="left" w:pos="7655"/>
        </w:tabs>
        <w:spacing w:after="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  <w:r w:rsidR="00537EDD">
        <w:rPr>
          <w:rFonts w:ascii="TH SarabunPSK" w:hAnsi="TH SarabunPSK" w:cs="TH SarabunPSK" w:hint="cs"/>
          <w:sz w:val="32"/>
          <w:szCs w:val="32"/>
          <w:cs/>
          <w:lang w:bidi="th-TH"/>
        </w:rPr>
        <w:tab/>
      </w:r>
    </w:p>
    <w:p w:rsidR="00537EDD" w:rsidRPr="00537EDD" w:rsidRDefault="00537EDD" w:rsidP="003E4F01">
      <w:pPr>
        <w:tabs>
          <w:tab w:val="left" w:pos="1134"/>
          <w:tab w:val="left" w:pos="1560"/>
          <w:tab w:val="left" w:pos="1701"/>
          <w:tab w:val="left" w:pos="7655"/>
        </w:tabs>
        <w:spacing w:after="0"/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537EDD" w:rsidRPr="00537EDD" w:rsidRDefault="00537EDD">
      <w:pPr>
        <w:spacing w:after="0"/>
        <w:rPr>
          <w:rFonts w:ascii="TH SarabunPSK" w:hAnsi="TH SarabunPSK" w:cs="TH SarabunPSK"/>
          <w:sz w:val="32"/>
          <w:szCs w:val="32"/>
          <w:lang w:bidi="th-TH"/>
        </w:rPr>
      </w:pPr>
    </w:p>
    <w:sectPr w:rsidR="00537EDD" w:rsidRPr="00537EDD" w:rsidSect="00E43A83">
      <w:footerReference w:type="default" r:id="rId9"/>
      <w:pgSz w:w="11907" w:h="16840" w:code="9"/>
      <w:pgMar w:top="1418" w:right="144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B3E" w:rsidRDefault="00D93B3E" w:rsidP="00E43A83">
      <w:pPr>
        <w:spacing w:after="0" w:line="240" w:lineRule="auto"/>
      </w:pPr>
      <w:r>
        <w:separator/>
      </w:r>
    </w:p>
  </w:endnote>
  <w:endnote w:type="continuationSeparator" w:id="0">
    <w:p w:rsidR="00D93B3E" w:rsidRDefault="00D93B3E" w:rsidP="00E4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A83" w:rsidRDefault="00E43A83">
    <w:pPr>
      <w:pStyle w:val="Footer"/>
    </w:pPr>
    <w:r>
      <w:ptab w:relativeTo="margin" w:alignment="center" w:leader="none"/>
    </w:r>
    <w:r w:rsidRPr="00E43A83">
      <w:rPr>
        <w:rFonts w:ascii="TH SarabunPSK" w:hAnsi="TH SarabunPSK" w:cs="TH SarabunPSK"/>
        <w:sz w:val="24"/>
        <w:szCs w:val="24"/>
        <w:cs/>
        <w:lang w:bidi="th-TH"/>
      </w:rPr>
      <w:t>สำนักบัญชีและการเงิน องค์การอุตสาหกรรมป่าไม้</w:t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B3E" w:rsidRDefault="00D93B3E" w:rsidP="00E43A83">
      <w:pPr>
        <w:spacing w:after="0" w:line="240" w:lineRule="auto"/>
      </w:pPr>
      <w:r>
        <w:separator/>
      </w:r>
    </w:p>
  </w:footnote>
  <w:footnote w:type="continuationSeparator" w:id="0">
    <w:p w:rsidR="00D93B3E" w:rsidRDefault="00D93B3E" w:rsidP="00E43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C2E00"/>
    <w:multiLevelType w:val="hybridMultilevel"/>
    <w:tmpl w:val="53988696"/>
    <w:lvl w:ilvl="0" w:tplc="D10C7560">
      <w:start w:val="1"/>
      <w:numFmt w:val="bullet"/>
      <w:lvlText w:val="-"/>
      <w:lvlJc w:val="left"/>
      <w:pPr>
        <w:ind w:left="19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EDD"/>
    <w:rsid w:val="00036556"/>
    <w:rsid w:val="000545A5"/>
    <w:rsid w:val="00071329"/>
    <w:rsid w:val="000B5E09"/>
    <w:rsid w:val="00173EBE"/>
    <w:rsid w:val="002C08CB"/>
    <w:rsid w:val="003121E6"/>
    <w:rsid w:val="003428C7"/>
    <w:rsid w:val="0034439F"/>
    <w:rsid w:val="003E4F01"/>
    <w:rsid w:val="0042621E"/>
    <w:rsid w:val="004348A3"/>
    <w:rsid w:val="004E6FD1"/>
    <w:rsid w:val="0050544A"/>
    <w:rsid w:val="00537EDD"/>
    <w:rsid w:val="005A3566"/>
    <w:rsid w:val="005B7CA0"/>
    <w:rsid w:val="0060368F"/>
    <w:rsid w:val="00611232"/>
    <w:rsid w:val="00696FFC"/>
    <w:rsid w:val="0075242B"/>
    <w:rsid w:val="00796179"/>
    <w:rsid w:val="008260C3"/>
    <w:rsid w:val="008409A1"/>
    <w:rsid w:val="0088728D"/>
    <w:rsid w:val="008A0BDF"/>
    <w:rsid w:val="008B5D7B"/>
    <w:rsid w:val="009C3079"/>
    <w:rsid w:val="00A3282D"/>
    <w:rsid w:val="00A645B3"/>
    <w:rsid w:val="00AE352D"/>
    <w:rsid w:val="00B5210A"/>
    <w:rsid w:val="00B855B2"/>
    <w:rsid w:val="00BF414E"/>
    <w:rsid w:val="00C248D7"/>
    <w:rsid w:val="00C70340"/>
    <w:rsid w:val="00CD238B"/>
    <w:rsid w:val="00D93B3E"/>
    <w:rsid w:val="00DC24F5"/>
    <w:rsid w:val="00DD237B"/>
    <w:rsid w:val="00E43A83"/>
    <w:rsid w:val="00EC52D0"/>
    <w:rsid w:val="00ED450D"/>
    <w:rsid w:val="00FD4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E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43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3A83"/>
  </w:style>
  <w:style w:type="paragraph" w:styleId="Footer">
    <w:name w:val="footer"/>
    <w:basedOn w:val="Normal"/>
    <w:link w:val="FooterChar"/>
    <w:uiPriority w:val="99"/>
    <w:unhideWhenUsed/>
    <w:rsid w:val="00E43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A83"/>
  </w:style>
  <w:style w:type="paragraph" w:styleId="BalloonText">
    <w:name w:val="Balloon Text"/>
    <w:basedOn w:val="Normal"/>
    <w:link w:val="BalloonTextChar"/>
    <w:uiPriority w:val="99"/>
    <w:semiHidden/>
    <w:unhideWhenUsed/>
    <w:rsid w:val="00E43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A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E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43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3A83"/>
  </w:style>
  <w:style w:type="paragraph" w:styleId="Footer">
    <w:name w:val="footer"/>
    <w:basedOn w:val="Normal"/>
    <w:link w:val="FooterChar"/>
    <w:uiPriority w:val="99"/>
    <w:unhideWhenUsed/>
    <w:rsid w:val="00E43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A83"/>
  </w:style>
  <w:style w:type="paragraph" w:styleId="BalloonText">
    <w:name w:val="Balloon Text"/>
    <w:basedOn w:val="Normal"/>
    <w:link w:val="BalloonTextChar"/>
    <w:uiPriority w:val="99"/>
    <w:semiHidden/>
    <w:unhideWhenUsed/>
    <w:rsid w:val="00E43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A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DD14-DE02-46BE-99D1-731547661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cp:lastPrinted>2015-10-01T07:28:00Z</cp:lastPrinted>
  <dcterms:created xsi:type="dcterms:W3CDTF">2015-12-18T02:50:00Z</dcterms:created>
  <dcterms:modified xsi:type="dcterms:W3CDTF">2015-12-23T09:11:00Z</dcterms:modified>
</cp:coreProperties>
</file>